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5D6" w:rsidRPr="004C67BB" w:rsidRDefault="00B115D6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u w:val="single"/>
        </w:rPr>
      </w:pPr>
      <w:r w:rsidRPr="004C67BB">
        <w:rPr>
          <w:rFonts w:asciiTheme="majorHAnsi" w:hAnsiTheme="majorHAnsi" w:cs="Helvetica"/>
          <w:u w:val="single"/>
        </w:rPr>
        <w:t>Wednesday, 17 August</w:t>
      </w:r>
    </w:p>
    <w:p w:rsidR="00B115D6" w:rsidRPr="004C67BB" w:rsidRDefault="00B115D6" w:rsidP="00B115D6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4C67BB">
        <w:rPr>
          <w:rFonts w:asciiTheme="majorHAnsi" w:hAnsiTheme="majorHAnsi" w:cs="Helvetica"/>
        </w:rPr>
        <w:t>6:00 - 10:00</w:t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  <w:t xml:space="preserve">Welcome reception at Dartmouth Outing Club </w:t>
      </w:r>
    </w:p>
    <w:p w:rsidR="00B115D6" w:rsidRPr="004C67BB" w:rsidRDefault="00B115D6" w:rsidP="00B115D6">
      <w:pPr>
        <w:widowControl w:val="0"/>
        <w:autoSpaceDE w:val="0"/>
        <w:autoSpaceDN w:val="0"/>
        <w:adjustRightInd w:val="0"/>
        <w:ind w:left="2880" w:firstLine="720"/>
        <w:rPr>
          <w:rFonts w:asciiTheme="majorHAnsi" w:hAnsiTheme="majorHAnsi" w:cs="Helvetica"/>
        </w:rPr>
      </w:pPr>
      <w:r w:rsidRPr="004C67BB">
        <w:rPr>
          <w:rFonts w:asciiTheme="majorHAnsi" w:hAnsiTheme="majorHAnsi" w:cs="Helvetica"/>
        </w:rPr>
        <w:t>(North end of Occom Pond)</w:t>
      </w:r>
    </w:p>
    <w:p w:rsidR="00B115D6" w:rsidRPr="004C67BB" w:rsidRDefault="00B115D6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u w:val="single"/>
        </w:rPr>
      </w:pP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u w:val="single"/>
        </w:rPr>
      </w:pPr>
      <w:r w:rsidRPr="004C67BB">
        <w:rPr>
          <w:rFonts w:asciiTheme="majorHAnsi" w:hAnsiTheme="majorHAnsi" w:cs="Helvetica"/>
          <w:u w:val="single"/>
        </w:rPr>
        <w:t>Thursday, 18 August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</w:rPr>
      </w:pPr>
      <w:r w:rsidRPr="004C67BB">
        <w:rPr>
          <w:rFonts w:asciiTheme="majorHAnsi" w:hAnsiTheme="majorHAnsi" w:cs="Helvetica"/>
        </w:rPr>
        <w:t>8:30</w:t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  <w:t>Coffee, pastries, fruit                                         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</w:rPr>
      </w:pPr>
      <w:r w:rsidRPr="004C67BB">
        <w:rPr>
          <w:rFonts w:asciiTheme="majorHAnsi" w:hAnsiTheme="majorHAnsi" w:cs="Helvetica"/>
        </w:rPr>
        <w:t>9:00 - 9:10</w:t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  <w:t>Haxby</w:t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  <w:t>Welcome and introductory comments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</w:rPr>
      </w:pPr>
      <w:r w:rsidRPr="004C67BB">
        <w:rPr>
          <w:rFonts w:asciiTheme="majorHAnsi" w:hAnsiTheme="majorHAnsi" w:cs="Helvetica"/>
        </w:rPr>
        <w:t>9:10 - 10:10</w:t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  <w:t>Simoncelli    </w:t>
      </w:r>
      <w:r w:rsidR="004C67BB">
        <w:rPr>
          <w:rFonts w:asciiTheme="majorHAnsi" w:hAnsiTheme="majorHAnsi" w:cs="Helvetica"/>
        </w:rPr>
        <w:tab/>
      </w:r>
      <w:r w:rsidR="007409FA">
        <w:rPr>
          <w:rFonts w:asciiTheme="majorHAnsi" w:hAnsiTheme="majorHAnsi" w:cs="Helvetica"/>
        </w:rPr>
        <w:t>Metamers of the ventral stream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</w:rPr>
      </w:pPr>
      <w:r w:rsidRPr="004C67BB">
        <w:rPr>
          <w:rFonts w:asciiTheme="majorHAnsi" w:hAnsiTheme="majorHAnsi" w:cs="Helvetica"/>
        </w:rPr>
        <w:t>10:10 - 10:30</w:t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  <w:t>coffee break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</w:rPr>
        <w:t>10:30 - 11:30</w:t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</w:rPr>
        <w:tab/>
      </w:r>
      <w:r w:rsidRPr="004C67BB">
        <w:rPr>
          <w:rFonts w:asciiTheme="majorHAnsi" w:hAnsiTheme="majorHAnsi" w:cs="Helvetica"/>
          <w:color w:val="262626"/>
        </w:rPr>
        <w:t>Connor</w:t>
      </w:r>
      <w:r w:rsidRPr="004C67BB">
        <w:rPr>
          <w:rFonts w:asciiTheme="majorHAnsi" w:hAnsiTheme="majorHAnsi" w:cs="Helvetica"/>
          <w:color w:val="262626"/>
        </w:rPr>
        <w:tab/>
      </w:r>
      <w:r w:rsidR="00A20995">
        <w:rPr>
          <w:rFonts w:asciiTheme="majorHAnsi" w:hAnsiTheme="majorHAnsi" w:cs="Helvetica"/>
          <w:color w:val="262626"/>
        </w:rPr>
        <w:tab/>
      </w:r>
      <w:r w:rsidR="00A20995" w:rsidRPr="00A20995">
        <w:rPr>
          <w:rFonts w:cs="Calibri"/>
          <w:szCs w:val="30"/>
        </w:rPr>
        <w:t>Neural coding of object structure in the ventral visual pathway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11:30 - 12:30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</w:rPr>
        <w:t>Poggio      </w:t>
      </w:r>
      <w:r w:rsidRPr="004C67BB">
        <w:rPr>
          <w:rFonts w:asciiTheme="majorHAnsi" w:hAnsiTheme="majorHAnsi" w:cs="Helvetica"/>
        </w:rPr>
        <w:tab/>
        <w:t>T</w:t>
      </w:r>
      <w:r w:rsidRPr="004C67BB">
        <w:rPr>
          <w:rFonts w:asciiTheme="majorHAnsi" w:hAnsiTheme="majorHAnsi" w:cs="Helvetica"/>
          <w:color w:val="262626"/>
        </w:rPr>
        <w:t xml:space="preserve">he computational magic of the ventral stream: 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ind w:left="2880" w:firstLine="7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Towards a theory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12:30 - 2:00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 xml:space="preserve">lunch in Occom Commons and 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ind w:left="2880" w:firstLine="7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posters in Moore Hall 2</w:t>
      </w:r>
      <w:r w:rsidRPr="004C67BB">
        <w:rPr>
          <w:rFonts w:asciiTheme="majorHAnsi" w:hAnsiTheme="majorHAnsi" w:cs="Helvetica"/>
          <w:color w:val="262626"/>
          <w:vertAlign w:val="superscript"/>
        </w:rPr>
        <w:t>nd</w:t>
      </w:r>
      <w:r w:rsidRPr="004C67BB">
        <w:rPr>
          <w:rFonts w:asciiTheme="majorHAnsi" w:hAnsiTheme="majorHAnsi" w:cs="Helvetica"/>
          <w:color w:val="262626"/>
        </w:rPr>
        <w:t xml:space="preserve"> floor lounge</w:t>
      </w:r>
    </w:p>
    <w:p w:rsidR="004C67BB" w:rsidRDefault="00CC3399" w:rsidP="004C67B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2:00 - 3:00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Cadieu</w:t>
      </w:r>
      <w:r w:rsidRPr="004C67BB">
        <w:rPr>
          <w:rFonts w:asciiTheme="majorHAnsi" w:hAnsiTheme="majorHAnsi" w:cs="Helvetica"/>
          <w:color w:val="262626"/>
        </w:rPr>
        <w:tab/>
      </w:r>
      <w:r w:rsid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>Learning intermediate-level representations of form and</w:t>
      </w:r>
      <w:r w:rsidR="004C67BB">
        <w:rPr>
          <w:rFonts w:asciiTheme="majorHAnsi" w:hAnsiTheme="majorHAnsi" w:cs="Helvetica"/>
          <w:color w:val="262626"/>
        </w:rPr>
        <w:t xml:space="preserve"> motion</w:t>
      </w:r>
    </w:p>
    <w:p w:rsidR="00CC3399" w:rsidRPr="004C67BB" w:rsidRDefault="00CC3399" w:rsidP="004C67BB">
      <w:pPr>
        <w:widowControl w:val="0"/>
        <w:autoSpaceDE w:val="0"/>
        <w:autoSpaceDN w:val="0"/>
        <w:adjustRightInd w:val="0"/>
        <w:ind w:left="2880" w:firstLine="7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from natural movies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3:00 - 3:30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coffee break</w:t>
      </w:r>
    </w:p>
    <w:p w:rsidR="004C67BB" w:rsidRDefault="00315DF4" w:rsidP="004C67B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262626"/>
        </w:rPr>
      </w:pPr>
      <w:r>
        <w:rPr>
          <w:rFonts w:asciiTheme="majorHAnsi" w:hAnsiTheme="majorHAnsi" w:cs="Helvetica"/>
          <w:color w:val="262626"/>
        </w:rPr>
        <w:t>3:30 - 4:3</w:t>
      </w:r>
      <w:r w:rsidR="00CC3399" w:rsidRPr="004C67BB">
        <w:rPr>
          <w:rFonts w:asciiTheme="majorHAnsi" w:hAnsiTheme="majorHAnsi" w:cs="Helvetica"/>
          <w:color w:val="262626"/>
        </w:rPr>
        <w:t>0</w:t>
      </w:r>
      <w:r w:rsidR="00CC3399" w:rsidRPr="004C67BB">
        <w:rPr>
          <w:rFonts w:asciiTheme="majorHAnsi" w:hAnsiTheme="majorHAnsi" w:cs="Helvetica"/>
          <w:color w:val="262626"/>
        </w:rPr>
        <w:tab/>
      </w:r>
      <w:r w:rsidR="00CC3399" w:rsidRPr="004C67BB">
        <w:rPr>
          <w:rFonts w:asciiTheme="majorHAnsi" w:hAnsiTheme="majorHAnsi" w:cs="Helvetica"/>
          <w:color w:val="262626"/>
        </w:rPr>
        <w:tab/>
        <w:t xml:space="preserve">DiCarlo </w:t>
      </w:r>
      <w:r w:rsidR="00CC3399" w:rsidRPr="004C67BB">
        <w:rPr>
          <w:rFonts w:asciiTheme="majorHAnsi" w:hAnsiTheme="majorHAnsi" w:cs="Helvetica"/>
          <w:color w:val="262626"/>
        </w:rPr>
        <w:tab/>
      </w:r>
      <w:r w:rsidR="004C67BB">
        <w:rPr>
          <w:rFonts w:asciiTheme="majorHAnsi" w:hAnsiTheme="majorHAnsi" w:cs="Helvetica"/>
          <w:color w:val="262626"/>
        </w:rPr>
        <w:tab/>
      </w:r>
      <w:r w:rsidR="00CC3399" w:rsidRPr="004C67BB">
        <w:rPr>
          <w:rFonts w:asciiTheme="majorHAnsi" w:hAnsiTheme="majorHAnsi" w:cs="Helvetica"/>
          <w:color w:val="262626"/>
        </w:rPr>
        <w:t xml:space="preserve">Untangling object recognition: Which neuronal </w:t>
      </w:r>
      <w:r w:rsidR="004C67BB">
        <w:rPr>
          <w:rFonts w:asciiTheme="majorHAnsi" w:hAnsiTheme="majorHAnsi" w:cs="Helvetica"/>
          <w:color w:val="262626"/>
        </w:rPr>
        <w:t>population</w:t>
      </w:r>
    </w:p>
    <w:p w:rsidR="00CC3399" w:rsidRPr="004C67BB" w:rsidRDefault="00CC3399" w:rsidP="004C67BB">
      <w:pPr>
        <w:widowControl w:val="0"/>
        <w:autoSpaceDE w:val="0"/>
        <w:autoSpaceDN w:val="0"/>
        <w:adjustRightInd w:val="0"/>
        <w:spacing w:after="120"/>
        <w:ind w:left="2880" w:firstLine="7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codes can explain human object</w:t>
      </w:r>
      <w:r w:rsidR="004C67BB">
        <w:rPr>
          <w:rFonts w:asciiTheme="majorHAnsi" w:hAnsiTheme="majorHAnsi" w:cs="Helvetica"/>
          <w:color w:val="262626"/>
        </w:rPr>
        <w:t xml:space="preserve"> </w:t>
      </w:r>
      <w:r w:rsidRPr="004C67BB">
        <w:rPr>
          <w:rFonts w:asciiTheme="majorHAnsi" w:hAnsiTheme="majorHAnsi" w:cs="Helvetica"/>
          <w:color w:val="262626"/>
        </w:rPr>
        <w:t>recognition performance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  <w:u w:val="single"/>
        </w:rPr>
        <w:t>Friday, 19 August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8:30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Coffee, pastries, fruit</w:t>
      </w:r>
    </w:p>
    <w:p w:rsidR="00CC3399" w:rsidRPr="004C67BB" w:rsidRDefault="00CC3399" w:rsidP="00315DF4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9:00 - 10:00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Haxby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Building common models of neural representational spaces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10:00 - 10:30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coffee break</w:t>
      </w:r>
    </w:p>
    <w:p w:rsidR="004C67BB" w:rsidRDefault="00CC3399" w:rsidP="004C67B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10:30 - 11:30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O’Toole</w:t>
      </w:r>
      <w:r w:rsid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 xml:space="preserve">Understanding neural representation of facial identity, race, and </w:t>
      </w:r>
    </w:p>
    <w:p w:rsidR="00CC3399" w:rsidRPr="004C67BB" w:rsidRDefault="00CC3399" w:rsidP="004C67BB">
      <w:pPr>
        <w:widowControl w:val="0"/>
        <w:autoSpaceDE w:val="0"/>
        <w:autoSpaceDN w:val="0"/>
        <w:adjustRightInd w:val="0"/>
        <w:spacing w:after="120"/>
        <w:ind w:left="2880" w:firstLine="7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viewpoint: Constraining the neural wit</w:t>
      </w:r>
      <w:r w:rsidR="004C67BB">
        <w:rPr>
          <w:rFonts w:asciiTheme="majorHAnsi" w:hAnsiTheme="majorHAnsi" w:cs="Helvetica"/>
          <w:color w:val="262626"/>
        </w:rPr>
        <w:t xml:space="preserve">h the </w:t>
      </w:r>
      <w:r w:rsidRPr="004C67BB">
        <w:rPr>
          <w:rFonts w:asciiTheme="majorHAnsi" w:hAnsiTheme="majorHAnsi" w:cs="Helvetica"/>
          <w:color w:val="262626"/>
        </w:rPr>
        <w:t>perceptual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11:30 - 12:30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Gallant</w:t>
      </w:r>
      <w:r w:rsidRPr="004C67BB">
        <w:rPr>
          <w:rFonts w:asciiTheme="majorHAnsi" w:hAnsiTheme="majorHAnsi" w:cs="Helvetica"/>
          <w:color w:val="262626"/>
        </w:rPr>
        <w:tab/>
      </w:r>
      <w:r w:rsid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>Using voxel-wise encoding models to discover brain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representations and to decode brain activity</w:t>
      </w:r>
    </w:p>
    <w:p w:rsidR="00CC3399" w:rsidRPr="004C67BB" w:rsidRDefault="00CC3399" w:rsidP="00AF13AA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12:30 -</w:t>
      </w:r>
      <w:r w:rsidR="00AF13AA">
        <w:rPr>
          <w:rFonts w:asciiTheme="majorHAnsi" w:hAnsiTheme="majorHAnsi" w:cs="Helvetica"/>
          <w:color w:val="262626"/>
        </w:rPr>
        <w:t xml:space="preserve"> 1:30</w:t>
      </w:r>
      <w:r w:rsidR="00AF13AA">
        <w:rPr>
          <w:rFonts w:asciiTheme="majorHAnsi" w:hAnsiTheme="majorHAnsi" w:cs="Helvetica"/>
          <w:color w:val="262626"/>
        </w:rPr>
        <w:tab/>
      </w:r>
      <w:r w:rsidR="00AF13AA">
        <w:rPr>
          <w:rFonts w:asciiTheme="majorHAnsi" w:hAnsiTheme="majorHAnsi" w:cs="Helvetica"/>
          <w:color w:val="262626"/>
        </w:rPr>
        <w:tab/>
      </w:r>
      <w:r w:rsidR="00AF13AA">
        <w:rPr>
          <w:rFonts w:asciiTheme="majorHAnsi" w:hAnsiTheme="majorHAnsi" w:cs="Helvetica"/>
          <w:color w:val="262626"/>
        </w:rPr>
        <w:tab/>
      </w:r>
      <w:r w:rsidR="00AF13AA">
        <w:rPr>
          <w:rFonts w:asciiTheme="majorHAnsi" w:hAnsiTheme="majorHAnsi" w:cs="Helvetica"/>
          <w:color w:val="262626"/>
        </w:rPr>
        <w:tab/>
        <w:t>lunch in Occom Commons</w:t>
      </w:r>
    </w:p>
    <w:p w:rsidR="004C67BB" w:rsidRDefault="00CC3399" w:rsidP="004C67BB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1:30 - 2:30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Kriegeskorte</w:t>
      </w:r>
      <w:r w:rsidRPr="004C67BB">
        <w:rPr>
          <w:rFonts w:asciiTheme="majorHAnsi" w:hAnsiTheme="majorHAnsi" w:cs="Helvetica"/>
          <w:color w:val="262626"/>
        </w:rPr>
        <w:tab/>
        <w:t>Representational similarity analysis of visual object</w:t>
      </w:r>
      <w:r w:rsidR="004C67BB">
        <w:rPr>
          <w:rFonts w:asciiTheme="majorHAnsi" w:hAnsiTheme="majorHAnsi" w:cs="Helvetica"/>
          <w:color w:val="262626"/>
        </w:rPr>
        <w:t xml:space="preserve"> </w:t>
      </w:r>
    </w:p>
    <w:p w:rsidR="00CC3399" w:rsidRPr="004C67BB" w:rsidRDefault="00CC3399" w:rsidP="007409FA">
      <w:pPr>
        <w:widowControl w:val="0"/>
        <w:autoSpaceDE w:val="0"/>
        <w:autoSpaceDN w:val="0"/>
        <w:adjustRightInd w:val="0"/>
        <w:spacing w:after="120"/>
        <w:ind w:left="2880" w:firstLine="7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population codes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2:30 - 3:30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Mitchell</w:t>
      </w:r>
      <w:r w:rsidRPr="004C67BB">
        <w:rPr>
          <w:rFonts w:asciiTheme="majorHAnsi" w:hAnsiTheme="majorHAnsi" w:cs="Helvetica"/>
          <w:color w:val="262626"/>
        </w:rPr>
        <w:tab/>
      </w:r>
      <w:r w:rsidR="007409FA">
        <w:rPr>
          <w:rFonts w:asciiTheme="majorHAnsi" w:hAnsiTheme="majorHAnsi" w:cs="Helvetica"/>
        </w:rPr>
        <w:t>What neural activity encodes about stimuli, w</w:t>
      </w:r>
      <w:r w:rsidR="002D5327">
        <w:rPr>
          <w:rFonts w:asciiTheme="majorHAnsi" w:hAnsiTheme="majorHAnsi" w:cs="Helvetica"/>
        </w:rPr>
        <w:t xml:space="preserve">here and </w:t>
      </w:r>
      <w:r w:rsidR="007409FA">
        <w:rPr>
          <w:rFonts w:asciiTheme="majorHAnsi" w:hAnsiTheme="majorHAnsi" w:cs="Helvetica"/>
        </w:rPr>
        <w:t>w</w:t>
      </w:r>
      <w:r w:rsidR="007409FA" w:rsidRPr="007409FA">
        <w:rPr>
          <w:rFonts w:asciiTheme="majorHAnsi" w:hAnsiTheme="majorHAnsi" w:cs="Helvetica"/>
        </w:rPr>
        <w:t>hen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3:30 -</w:t>
      </w:r>
      <w:r w:rsidR="00AF22BB">
        <w:rPr>
          <w:rFonts w:asciiTheme="majorHAnsi" w:hAnsiTheme="majorHAnsi" w:cs="Helvetica"/>
          <w:color w:val="262626"/>
        </w:rPr>
        <w:t xml:space="preserve"> 4:0</w:t>
      </w:r>
      <w:r w:rsidRPr="004C67BB">
        <w:rPr>
          <w:rFonts w:asciiTheme="majorHAnsi" w:hAnsiTheme="majorHAnsi" w:cs="Helvetica"/>
          <w:color w:val="262626"/>
        </w:rPr>
        <w:t>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>coffee break</w:t>
      </w:r>
    </w:p>
    <w:p w:rsidR="00CC3399" w:rsidRPr="004C67BB" w:rsidRDefault="00CC3399" w:rsidP="00B115D6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4:00 - ?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>general discussion</w:t>
      </w:r>
    </w:p>
    <w:p w:rsidR="00CC3399" w:rsidRPr="004C67BB" w:rsidRDefault="00CC3399" w:rsidP="004C67BB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Helvetica"/>
          <w:color w:val="262626"/>
        </w:rPr>
      </w:pPr>
      <w:r w:rsidRPr="004C67BB">
        <w:rPr>
          <w:rFonts w:asciiTheme="majorHAnsi" w:hAnsiTheme="majorHAnsi" w:cs="Helvetica"/>
          <w:color w:val="262626"/>
        </w:rPr>
        <w:t>6:30</w:t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</w:r>
      <w:r w:rsidRPr="004C67BB">
        <w:rPr>
          <w:rFonts w:asciiTheme="majorHAnsi" w:hAnsiTheme="majorHAnsi" w:cs="Helvetica"/>
          <w:color w:val="262626"/>
        </w:rPr>
        <w:tab/>
        <w:t xml:space="preserve">dinner at </w:t>
      </w:r>
      <w:r w:rsidR="00193C09">
        <w:rPr>
          <w:rFonts w:asciiTheme="majorHAnsi" w:hAnsiTheme="majorHAnsi" w:cs="Helvetica"/>
          <w:color w:val="262626"/>
        </w:rPr>
        <w:t>Haxby/Gobbini home</w:t>
      </w:r>
      <w:r w:rsidRPr="004C67BB">
        <w:rPr>
          <w:rFonts w:asciiTheme="majorHAnsi" w:hAnsiTheme="majorHAnsi" w:cs="Helvetica"/>
          <w:color w:val="262626"/>
        </w:rPr>
        <w:t xml:space="preserve"> (3 North Balch St)</w:t>
      </w:r>
    </w:p>
    <w:sectPr w:rsidR="00CC3399" w:rsidRPr="004C67BB" w:rsidSect="00CC3399">
      <w:headerReference w:type="default" r:id="rId4"/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F4" w:rsidRPr="004C67BB" w:rsidRDefault="00315DF4" w:rsidP="004C67BB">
    <w:pPr>
      <w:widowControl w:val="0"/>
      <w:autoSpaceDE w:val="0"/>
      <w:autoSpaceDN w:val="0"/>
      <w:adjustRightInd w:val="0"/>
      <w:rPr>
        <w:rFonts w:asciiTheme="majorHAnsi" w:hAnsiTheme="majorHAnsi" w:cs="Helvetica"/>
        <w:u w:val="single"/>
      </w:rPr>
    </w:pPr>
    <w:r w:rsidRPr="004C67BB">
      <w:rPr>
        <w:rFonts w:asciiTheme="majorHAnsi" w:hAnsiTheme="majorHAnsi" w:cs="Helvetica"/>
        <w:u w:val="single"/>
      </w:rPr>
      <w:t>Neural Computation Workshop:  Population Coding of High-Level Representations</w:t>
    </w:r>
  </w:p>
  <w:p w:rsidR="00315DF4" w:rsidRDefault="00315D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C3399"/>
    <w:rsid w:val="001102E5"/>
    <w:rsid w:val="00193C09"/>
    <w:rsid w:val="002D5327"/>
    <w:rsid w:val="00315DF4"/>
    <w:rsid w:val="004C67BB"/>
    <w:rsid w:val="004E212D"/>
    <w:rsid w:val="007409FA"/>
    <w:rsid w:val="00A20995"/>
    <w:rsid w:val="00A22893"/>
    <w:rsid w:val="00AF13AA"/>
    <w:rsid w:val="00AF22BB"/>
    <w:rsid w:val="00B115D6"/>
    <w:rsid w:val="00CC3399"/>
    <w:rsid w:val="00DD64B6"/>
  </w:rsids>
  <m:mathPr>
    <m:mathFont m:val="Biond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D5"/>
    <w:rPr>
      <w:rFonts w:ascii="Calibri" w:hAnsi="Calibri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tyle1">
    <w:name w:val="Style1"/>
    <w:basedOn w:val="ListParagraph"/>
    <w:qFormat/>
    <w:rsid w:val="007672CA"/>
    <w:pPr>
      <w:ind w:left="0"/>
    </w:pPr>
  </w:style>
  <w:style w:type="paragraph" w:styleId="ListParagraph">
    <w:name w:val="List Paragraph"/>
    <w:basedOn w:val="Normal"/>
    <w:uiPriority w:val="34"/>
    <w:qFormat/>
    <w:rsid w:val="007672CA"/>
    <w:pPr>
      <w:ind w:left="720"/>
      <w:contextualSpacing/>
    </w:pPr>
  </w:style>
  <w:style w:type="paragraph" w:customStyle="1" w:styleId="Style2">
    <w:name w:val="Style2"/>
    <w:basedOn w:val="Normal"/>
    <w:qFormat/>
    <w:rsid w:val="00FD7DF7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semiHidden/>
    <w:unhideWhenUsed/>
    <w:rsid w:val="004C67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7BB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C6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7BB"/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Macintosh Word</Application>
  <DocSecurity>0</DocSecurity>
  <Lines>10</Lines>
  <Paragraphs>2</Paragraphs>
  <ScaleCrop>false</ScaleCrop>
  <Company>Dartmouth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Haxby</dc:creator>
  <cp:keywords/>
  <cp:lastModifiedBy>Jim Haxby</cp:lastModifiedBy>
  <cp:revision>3</cp:revision>
  <cp:lastPrinted>2011-08-16T03:08:00Z</cp:lastPrinted>
  <dcterms:created xsi:type="dcterms:W3CDTF">2011-08-16T03:07:00Z</dcterms:created>
  <dcterms:modified xsi:type="dcterms:W3CDTF">2011-08-16T03:10:00Z</dcterms:modified>
</cp:coreProperties>
</file>